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365" w:rsidRDefault="00107365" w:rsidP="00F252D5">
      <w:pPr>
        <w:jc w:val="center"/>
        <w:rPr>
          <w:rFonts w:ascii="Times New Roman" w:hAnsi="Times New Roman" w:cs="Times New Roman"/>
          <w:b/>
          <w:sz w:val="28"/>
          <w:szCs w:val="28"/>
        </w:rPr>
      </w:pPr>
    </w:p>
    <w:p w:rsidR="00107365" w:rsidRPr="00537F01" w:rsidRDefault="00107365" w:rsidP="00F252D5">
      <w:pPr>
        <w:jc w:val="center"/>
        <w:rPr>
          <w:rFonts w:ascii="Arial" w:hAnsi="Arial" w:cs="Arial"/>
          <w:b/>
          <w:sz w:val="28"/>
          <w:szCs w:val="28"/>
          <w:u w:val="single"/>
        </w:rPr>
      </w:pPr>
      <w:r w:rsidRPr="00537F01">
        <w:rPr>
          <w:rFonts w:ascii="Arial" w:hAnsi="Arial" w:cs="Arial"/>
          <w:b/>
          <w:sz w:val="28"/>
          <w:szCs w:val="28"/>
          <w:u w:val="single"/>
        </w:rPr>
        <w:t xml:space="preserve">DUYURU </w:t>
      </w:r>
    </w:p>
    <w:p w:rsidR="00107365" w:rsidRPr="00537F01" w:rsidRDefault="00107365" w:rsidP="00F252D5">
      <w:pPr>
        <w:jc w:val="center"/>
        <w:rPr>
          <w:rFonts w:ascii="Arial" w:hAnsi="Arial" w:cs="Arial"/>
          <w:b/>
          <w:sz w:val="24"/>
          <w:szCs w:val="24"/>
        </w:rPr>
      </w:pPr>
    </w:p>
    <w:p w:rsidR="00F252D5" w:rsidRPr="00537F01" w:rsidRDefault="00107365" w:rsidP="00F252D5">
      <w:pPr>
        <w:jc w:val="center"/>
        <w:rPr>
          <w:rFonts w:ascii="Arial" w:hAnsi="Arial" w:cs="Arial"/>
          <w:b/>
          <w:sz w:val="24"/>
          <w:szCs w:val="24"/>
        </w:rPr>
      </w:pPr>
      <w:r w:rsidRPr="00537F01">
        <w:rPr>
          <w:rFonts w:ascii="Arial" w:hAnsi="Arial" w:cs="Arial"/>
          <w:b/>
          <w:sz w:val="24"/>
          <w:szCs w:val="24"/>
        </w:rPr>
        <w:t xml:space="preserve">DÜNYA TÜRK GİRİŞİMCİLER KURULTAYI ALIM HEYETİ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 xml:space="preserve">1) 18-19 Kasım 2011 tarihlerindeki “Dünya Türk Girişimciler Kurultayı” ile eş zamanlı olarak 17-20 Kasım 2011 tarihleri arasında Ekonomi Bakanlığı ve Türkiye İhracatçılar Birliği’nin (TİM) işbirliğiyle bir alım heyeti programı düzenlenecektir.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 xml:space="preserve">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Söz</w:t>
      </w:r>
      <w:bookmarkStart w:id="0" w:name="_GoBack"/>
      <w:bookmarkEnd w:id="0"/>
      <w:r w:rsidRPr="00537F01">
        <w:rPr>
          <w:rFonts w:ascii="Arial" w:eastAsia="Times New Roman" w:hAnsi="Arial" w:cs="Arial"/>
          <w:color w:val="000000"/>
          <w:sz w:val="24"/>
          <w:szCs w:val="24"/>
        </w:rPr>
        <w:t xml:space="preserve">konusu alım heyeti programına yurtdışında yerleşik Türk şirketlerinden yetkililerin katılımının sağlanması hedeflenmektedir.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 xml:space="preserve">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 xml:space="preserve">2) Anılan alım heyeti programına ilişkin önemli hususlar aşağıda kayıtlıdır.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 xml:space="preserve">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-Katılımcılar için öngörülen program genel hatlarıyla, Kurultay kapsamında gerçekleştirilecek olan sunumlar, bölgesel oturumlar, ikili görüşme programı ile interaktif oturumlardan oluşmaktadır</w:t>
      </w:r>
      <w:r w:rsidR="00B84B81" w:rsidRPr="00537F01">
        <w:rPr>
          <w:rFonts w:ascii="Arial" w:eastAsia="Times New Roman" w:hAnsi="Arial" w:cs="Arial"/>
          <w:color w:val="000000"/>
          <w:sz w:val="24"/>
          <w:szCs w:val="24"/>
        </w:rPr>
        <w:t xml:space="preserve">. </w:t>
      </w:r>
      <w:r w:rsidRPr="00537F01">
        <w:rPr>
          <w:rFonts w:ascii="Arial" w:eastAsia="Times New Roman" w:hAnsi="Arial" w:cs="Arial"/>
          <w:color w:val="000000"/>
          <w:sz w:val="24"/>
          <w:szCs w:val="24"/>
        </w:rPr>
        <w:t xml:space="preserve">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 xml:space="preserve">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 xml:space="preserve">-İlgili yurtdışı temsilciliklerimizce önerilecek firma temsilcilerinin kahvaltı </w:t>
      </w:r>
      <w:proofErr w:type="gramStart"/>
      <w:r w:rsidRPr="00537F01">
        <w:rPr>
          <w:rFonts w:ascii="Arial" w:eastAsia="Times New Roman" w:hAnsi="Arial" w:cs="Arial"/>
          <w:color w:val="000000"/>
          <w:sz w:val="24"/>
          <w:szCs w:val="24"/>
        </w:rPr>
        <w:t>dahil</w:t>
      </w:r>
      <w:proofErr w:type="gramEnd"/>
      <w:r w:rsidRPr="00537F01">
        <w:rPr>
          <w:rFonts w:ascii="Arial" w:eastAsia="Times New Roman" w:hAnsi="Arial" w:cs="Arial"/>
          <w:color w:val="000000"/>
          <w:sz w:val="24"/>
          <w:szCs w:val="24"/>
        </w:rPr>
        <w:t xml:space="preserve"> konaklama masrafları Ekonomi Bakanlığı’nın bütçesinden karşılanacaktır.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 xml:space="preserve">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 xml:space="preserve">-Alım heyetine iştirak edecek katılımcıların, Türkiye açısından ihracat potansiyeli taşıyan firmalarca, satın alım kararı konusunda yetkilendirilmiş olmaları gerekmektedir.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 xml:space="preserve">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 xml:space="preserve">-Katılım talebinde bulunan firmaların amaçlarının ithalat olup olmadığı ve başvuru formlarında belirttikleri bilgilerinin doğru olup olmadığı hususlarında ilgili yurtdışı temsilciliklerimiz tarafından gerekli incelemelerin yapılması gerekmektedir.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 xml:space="preserve">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 xml:space="preserve">-Anılan programa iştirak etmeyi talep eden katılımcıların programın başlangıç ve bitiş tarihlerine uymaları, son gün iptallerinden kaçınmaları ve ithal etmek istedikleri ürün hakkında detaylı bilgi vermeleri heyet programının başarılı geçmesini sağlayacaktır.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 xml:space="preserve">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proofErr w:type="gramStart"/>
      <w:r w:rsidRPr="00537F01">
        <w:rPr>
          <w:rFonts w:ascii="Arial" w:eastAsia="Times New Roman" w:hAnsi="Arial" w:cs="Arial"/>
          <w:color w:val="000000"/>
          <w:sz w:val="24"/>
          <w:szCs w:val="24"/>
        </w:rPr>
        <w:t>-Ba</w:t>
      </w:r>
      <w:r w:rsidR="00B84B81" w:rsidRPr="00537F01">
        <w:rPr>
          <w:rFonts w:ascii="Arial" w:eastAsia="Times New Roman" w:hAnsi="Arial" w:cs="Arial"/>
          <w:color w:val="000000"/>
          <w:sz w:val="24"/>
          <w:szCs w:val="24"/>
        </w:rPr>
        <w:t>ş</w:t>
      </w:r>
      <w:r w:rsidRPr="00537F01">
        <w:rPr>
          <w:rFonts w:ascii="Arial" w:eastAsia="Times New Roman" w:hAnsi="Arial" w:cs="Arial"/>
          <w:color w:val="000000"/>
          <w:sz w:val="24"/>
          <w:szCs w:val="24"/>
        </w:rPr>
        <w:t xml:space="preserve">vuruda bulunacak firmaların </w:t>
      </w:r>
      <w:proofErr w:type="spellStart"/>
      <w:r w:rsidRPr="00537F01">
        <w:rPr>
          <w:rFonts w:ascii="Arial" w:eastAsia="Times New Roman" w:hAnsi="Arial" w:cs="Arial"/>
          <w:color w:val="000000"/>
          <w:sz w:val="24"/>
          <w:szCs w:val="24"/>
        </w:rPr>
        <w:t>sözkonusu</w:t>
      </w:r>
      <w:proofErr w:type="spellEnd"/>
      <w:r w:rsidRPr="00537F01">
        <w:rPr>
          <w:rFonts w:ascii="Arial" w:eastAsia="Times New Roman" w:hAnsi="Arial" w:cs="Arial"/>
          <w:color w:val="000000"/>
          <w:sz w:val="24"/>
          <w:szCs w:val="24"/>
        </w:rPr>
        <w:t xml:space="preserve"> Kurultaya katılım için </w:t>
      </w:r>
      <w:hyperlink r:id="rId5" w:history="1">
        <w:r w:rsidRPr="00537F01">
          <w:rPr>
            <w:rFonts w:ascii="Arial" w:eastAsia="Times New Roman" w:hAnsi="Arial" w:cs="Arial"/>
            <w:color w:val="0000FF"/>
            <w:sz w:val="24"/>
            <w:szCs w:val="24"/>
            <w:u w:val="single"/>
          </w:rPr>
          <w:t>www.dtik.org.tr</w:t>
        </w:r>
      </w:hyperlink>
      <w:r w:rsidRPr="00537F01">
        <w:rPr>
          <w:rFonts w:ascii="Arial" w:eastAsia="Times New Roman" w:hAnsi="Arial" w:cs="Arial"/>
          <w:color w:val="000000"/>
          <w:sz w:val="24"/>
          <w:szCs w:val="24"/>
        </w:rPr>
        <w:t xml:space="preserve"> adresindeki başvuru işlemlerini tamamlamaları </w:t>
      </w:r>
      <w:r w:rsidRPr="0037403D">
        <w:rPr>
          <w:rFonts w:ascii="Arial" w:eastAsia="Times New Roman" w:hAnsi="Arial" w:cs="Arial"/>
          <w:b/>
          <w:color w:val="000000"/>
          <w:sz w:val="24"/>
          <w:szCs w:val="24"/>
        </w:rPr>
        <w:t xml:space="preserve">ve </w:t>
      </w:r>
      <w:proofErr w:type="spellStart"/>
      <w:r w:rsidRPr="0037403D">
        <w:rPr>
          <w:rFonts w:ascii="Arial" w:eastAsia="Times New Roman" w:hAnsi="Arial" w:cs="Arial"/>
          <w:b/>
          <w:color w:val="000000"/>
          <w:sz w:val="24"/>
          <w:szCs w:val="24"/>
        </w:rPr>
        <w:t>sözkonusu</w:t>
      </w:r>
      <w:proofErr w:type="spellEnd"/>
      <w:r w:rsidRPr="0037403D">
        <w:rPr>
          <w:rFonts w:ascii="Arial" w:eastAsia="Times New Roman" w:hAnsi="Arial" w:cs="Arial"/>
          <w:b/>
          <w:color w:val="000000"/>
          <w:sz w:val="24"/>
          <w:szCs w:val="24"/>
        </w:rPr>
        <w:t xml:space="preserve"> kayıt işlemi sonrasında alınacak kayıt numarası ile </w:t>
      </w:r>
      <w:r w:rsidR="00B84B81" w:rsidRPr="0037403D">
        <w:rPr>
          <w:rFonts w:ascii="Arial" w:eastAsia="Times New Roman" w:hAnsi="Arial" w:cs="Arial"/>
          <w:b/>
          <w:color w:val="000000"/>
          <w:sz w:val="24"/>
          <w:szCs w:val="24"/>
        </w:rPr>
        <w:t>Sofya Ticaret Müşavirliğine</w:t>
      </w:r>
      <w:r w:rsidR="00B84B81" w:rsidRPr="00537F01">
        <w:rPr>
          <w:rFonts w:ascii="Arial" w:eastAsia="Times New Roman" w:hAnsi="Arial" w:cs="Arial"/>
          <w:color w:val="000000"/>
          <w:sz w:val="24"/>
          <w:szCs w:val="24"/>
        </w:rPr>
        <w:t xml:space="preserve"> </w:t>
      </w:r>
      <w:r w:rsidRPr="00537F01">
        <w:rPr>
          <w:rFonts w:ascii="Arial" w:eastAsia="Times New Roman" w:hAnsi="Arial" w:cs="Arial"/>
          <w:color w:val="000000"/>
          <w:sz w:val="24"/>
          <w:szCs w:val="24"/>
        </w:rPr>
        <w:t>başvurmaları gerektiği hususlarında bilgilendirilmeleri, ayrıca alım heyetine iştirak edecek firma temsilcilerinin dolduracakları formların (Ek-</w:t>
      </w:r>
      <w:r w:rsidR="00AE22BC">
        <w:rPr>
          <w:rFonts w:ascii="Arial" w:eastAsia="Times New Roman" w:hAnsi="Arial" w:cs="Arial"/>
          <w:color w:val="000000"/>
          <w:sz w:val="24"/>
          <w:szCs w:val="24"/>
        </w:rPr>
        <w:t>1</w:t>
      </w:r>
      <w:r w:rsidRPr="00537F01">
        <w:rPr>
          <w:rFonts w:ascii="Arial" w:eastAsia="Times New Roman" w:hAnsi="Arial" w:cs="Arial"/>
          <w:color w:val="000000"/>
          <w:sz w:val="24"/>
          <w:szCs w:val="24"/>
        </w:rPr>
        <w:t xml:space="preserve">) yurtdışı temsilciliklerimiz kanalıyla Ekonomi Bakanlığı’nın </w:t>
      </w:r>
      <w:hyperlink r:id="rId6" w:history="1">
        <w:r w:rsidRPr="00537F01">
          <w:rPr>
            <w:rFonts w:ascii="Arial" w:eastAsia="Times New Roman" w:hAnsi="Arial" w:cs="Arial"/>
            <w:color w:val="0000FF"/>
            <w:sz w:val="24"/>
            <w:szCs w:val="24"/>
            <w:u w:val="single"/>
          </w:rPr>
          <w:t>www.ihrevrak@ekonomi.gov.tr</w:t>
        </w:r>
      </w:hyperlink>
      <w:r w:rsidRPr="00537F01">
        <w:rPr>
          <w:rFonts w:ascii="Arial" w:eastAsia="Times New Roman" w:hAnsi="Arial" w:cs="Arial"/>
          <w:color w:val="000000"/>
          <w:sz w:val="24"/>
          <w:szCs w:val="24"/>
        </w:rPr>
        <w:t xml:space="preserve"> internet adresine iletilmesi gerekmektedir. </w:t>
      </w:r>
      <w:proofErr w:type="gramEnd"/>
    </w:p>
    <w:p w:rsidR="00107365"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 xml:space="preserve"> </w:t>
      </w:r>
    </w:p>
    <w:p w:rsidR="00A4709D" w:rsidRPr="00A4709D" w:rsidRDefault="00A4709D" w:rsidP="00A4709D">
      <w:pPr>
        <w:autoSpaceDE w:val="0"/>
        <w:autoSpaceDN w:val="0"/>
        <w:adjustRightInd w:val="0"/>
        <w:spacing w:after="0" w:line="240" w:lineRule="auto"/>
        <w:jc w:val="both"/>
        <w:rPr>
          <w:rFonts w:ascii="Arial" w:eastAsia="Times New Roman" w:hAnsi="Arial" w:cs="Arial"/>
          <w:color w:val="000000"/>
          <w:sz w:val="24"/>
          <w:szCs w:val="24"/>
        </w:rPr>
      </w:pPr>
      <w:r w:rsidRPr="00A4709D">
        <w:rPr>
          <w:rFonts w:ascii="Arial" w:eastAsia="Times New Roman" w:hAnsi="Arial" w:cs="Arial"/>
          <w:color w:val="000000"/>
          <w:sz w:val="24"/>
          <w:szCs w:val="24"/>
        </w:rPr>
        <w:t xml:space="preserve">Alım Heyeti programını yürütmekle İstanbul Tekstil ve Konfeksiyon İhracatçı Birlikleri’nin (İTKİB)  görevlendirildiğinden, başvuru formlarının Ekonomi Bakanlığımızın </w:t>
      </w:r>
      <w:proofErr w:type="spellStart"/>
      <w:r w:rsidRPr="00A4709D">
        <w:rPr>
          <w:rFonts w:ascii="Arial" w:eastAsia="Times New Roman" w:hAnsi="Arial" w:cs="Arial"/>
          <w:color w:val="000000"/>
          <w:sz w:val="24"/>
          <w:szCs w:val="24"/>
        </w:rPr>
        <w:t>yanısıra</w:t>
      </w:r>
      <w:proofErr w:type="spellEnd"/>
      <w:r w:rsidRPr="00A4709D">
        <w:rPr>
          <w:rFonts w:ascii="Arial" w:eastAsia="Times New Roman" w:hAnsi="Arial" w:cs="Arial"/>
          <w:color w:val="000000"/>
          <w:sz w:val="24"/>
          <w:szCs w:val="24"/>
        </w:rPr>
        <w:t xml:space="preserve"> ekte iletişim bilgileri yer alan İTKİB Genel Sekreterliği’ne de gönderilmesinin gerektiği bildirilmektedir. </w:t>
      </w:r>
    </w:p>
    <w:p w:rsidR="00A4709D" w:rsidRPr="00A4709D" w:rsidRDefault="00A4709D" w:rsidP="00A4709D">
      <w:pPr>
        <w:autoSpaceDE w:val="0"/>
        <w:autoSpaceDN w:val="0"/>
        <w:adjustRightInd w:val="0"/>
        <w:spacing w:after="0" w:line="240" w:lineRule="auto"/>
        <w:jc w:val="both"/>
        <w:rPr>
          <w:rFonts w:ascii="Arial" w:eastAsia="Times New Roman" w:hAnsi="Arial" w:cs="Arial"/>
          <w:color w:val="000000"/>
          <w:sz w:val="24"/>
          <w:szCs w:val="16"/>
        </w:rPr>
      </w:pPr>
      <w:r w:rsidRPr="00A4709D">
        <w:rPr>
          <w:rFonts w:ascii="Arial" w:eastAsia="Times New Roman" w:hAnsi="Arial" w:cs="Arial"/>
          <w:color w:val="000000"/>
          <w:sz w:val="24"/>
          <w:szCs w:val="16"/>
        </w:rPr>
        <w:t xml:space="preserve"> </w:t>
      </w:r>
    </w:p>
    <w:p w:rsidR="00A4709D" w:rsidRPr="00A4709D" w:rsidRDefault="00A4709D" w:rsidP="00A4709D">
      <w:pPr>
        <w:autoSpaceDE w:val="0"/>
        <w:autoSpaceDN w:val="0"/>
        <w:adjustRightInd w:val="0"/>
        <w:spacing w:after="0" w:line="240" w:lineRule="auto"/>
        <w:jc w:val="both"/>
        <w:rPr>
          <w:rFonts w:ascii="Arial" w:eastAsia="Times New Roman" w:hAnsi="Arial" w:cs="Arial"/>
          <w:color w:val="000000"/>
          <w:sz w:val="24"/>
          <w:szCs w:val="16"/>
        </w:rPr>
      </w:pPr>
      <w:r w:rsidRPr="00A4709D">
        <w:rPr>
          <w:rFonts w:ascii="Arial" w:eastAsia="Times New Roman" w:hAnsi="Arial" w:cs="Arial"/>
          <w:color w:val="000000"/>
          <w:sz w:val="24"/>
          <w:szCs w:val="16"/>
        </w:rPr>
        <w:t xml:space="preserve">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proofErr w:type="spellStart"/>
      <w:r w:rsidRPr="00537F01">
        <w:rPr>
          <w:rFonts w:ascii="Arial" w:eastAsia="Times New Roman" w:hAnsi="Arial" w:cs="Arial"/>
          <w:color w:val="000000"/>
          <w:sz w:val="24"/>
          <w:szCs w:val="24"/>
        </w:rPr>
        <w:lastRenderedPageBreak/>
        <w:t>Sözkonusu</w:t>
      </w:r>
      <w:proofErr w:type="spellEnd"/>
      <w:r w:rsidRPr="00537F01">
        <w:rPr>
          <w:rFonts w:ascii="Arial" w:eastAsia="Times New Roman" w:hAnsi="Arial" w:cs="Arial"/>
          <w:color w:val="000000"/>
          <w:sz w:val="24"/>
          <w:szCs w:val="24"/>
        </w:rPr>
        <w:t xml:space="preserve"> alım heyeti programına katılımında yarar görülen firmaların başvuru formlarının eksiksiz doldurarak 10 Kasım 2011 tarihine kadar Ekonomi Bakanlığı’na elektronik ortamda iletilmesi beklenmektedir. </w:t>
      </w:r>
    </w:p>
    <w:p w:rsidR="00107365" w:rsidRPr="00537F01" w:rsidRDefault="00107365" w:rsidP="00107365">
      <w:pPr>
        <w:autoSpaceDE w:val="0"/>
        <w:autoSpaceDN w:val="0"/>
        <w:adjustRightInd w:val="0"/>
        <w:spacing w:after="0" w:line="240" w:lineRule="auto"/>
        <w:jc w:val="both"/>
        <w:rPr>
          <w:rFonts w:ascii="Arial" w:eastAsia="Times New Roman" w:hAnsi="Arial" w:cs="Arial"/>
          <w:color w:val="000000"/>
          <w:sz w:val="24"/>
          <w:szCs w:val="24"/>
        </w:rPr>
      </w:pPr>
      <w:r w:rsidRPr="00537F01">
        <w:rPr>
          <w:rFonts w:ascii="Arial" w:eastAsia="Times New Roman" w:hAnsi="Arial" w:cs="Arial"/>
          <w:color w:val="000000"/>
          <w:sz w:val="24"/>
          <w:szCs w:val="24"/>
        </w:rPr>
        <w:t xml:space="preserve"> </w:t>
      </w:r>
    </w:p>
    <w:p w:rsidR="00537F01" w:rsidRPr="00537F01" w:rsidRDefault="00537F01" w:rsidP="00537F01">
      <w:pPr>
        <w:jc w:val="both"/>
        <w:rPr>
          <w:rFonts w:ascii="Arial" w:hAnsi="Arial" w:cs="Arial"/>
          <w:sz w:val="24"/>
          <w:szCs w:val="24"/>
        </w:rPr>
      </w:pPr>
      <w:r w:rsidRPr="00537F01">
        <w:rPr>
          <w:rFonts w:ascii="Arial" w:hAnsi="Arial" w:cs="Arial"/>
          <w:sz w:val="24"/>
          <w:szCs w:val="24"/>
        </w:rPr>
        <w:t>İşadamlarımıza saygıyla duyurulur.</w:t>
      </w:r>
    </w:p>
    <w:p w:rsidR="001D527D" w:rsidRDefault="001D527D" w:rsidP="00537F01">
      <w:pPr>
        <w:rPr>
          <w:rFonts w:ascii="Arial" w:hAnsi="Arial" w:cs="Arial"/>
          <w:b/>
          <w:color w:val="000000"/>
          <w:sz w:val="24"/>
          <w:szCs w:val="24"/>
        </w:rPr>
      </w:pPr>
    </w:p>
    <w:p w:rsidR="00537F01" w:rsidRPr="00AE22BC" w:rsidRDefault="00537F01" w:rsidP="00537F01">
      <w:pPr>
        <w:rPr>
          <w:rFonts w:ascii="Arial" w:hAnsi="Arial" w:cs="Arial"/>
          <w:b/>
          <w:color w:val="000000"/>
          <w:sz w:val="24"/>
          <w:szCs w:val="24"/>
        </w:rPr>
      </w:pPr>
      <w:r w:rsidRPr="00AE22BC">
        <w:rPr>
          <w:rFonts w:ascii="Arial" w:hAnsi="Arial" w:cs="Arial"/>
          <w:b/>
          <w:color w:val="000000"/>
          <w:sz w:val="24"/>
          <w:szCs w:val="24"/>
        </w:rPr>
        <w:t>T.C. Ticaret Müşavirliği/Sofya</w:t>
      </w:r>
    </w:p>
    <w:p w:rsidR="00537F01" w:rsidRPr="00537F01" w:rsidRDefault="00537F01" w:rsidP="00537F01">
      <w:pPr>
        <w:rPr>
          <w:rFonts w:ascii="Arial" w:hAnsi="Arial" w:cs="Arial"/>
          <w:color w:val="000000"/>
          <w:sz w:val="24"/>
          <w:szCs w:val="24"/>
        </w:rPr>
      </w:pPr>
      <w:r w:rsidRPr="00537F01">
        <w:rPr>
          <w:rFonts w:ascii="Arial" w:hAnsi="Arial" w:cs="Arial"/>
          <w:color w:val="000000"/>
          <w:sz w:val="24"/>
          <w:szCs w:val="24"/>
        </w:rPr>
        <w:t>Tel: + 359-2-9581202</w:t>
      </w:r>
    </w:p>
    <w:p w:rsidR="00537F01" w:rsidRPr="00537F01" w:rsidRDefault="00537F01" w:rsidP="00537F01">
      <w:pPr>
        <w:rPr>
          <w:rFonts w:ascii="Arial" w:hAnsi="Arial" w:cs="Arial"/>
          <w:color w:val="1F497D"/>
          <w:sz w:val="24"/>
          <w:szCs w:val="24"/>
        </w:rPr>
      </w:pPr>
      <w:proofErr w:type="gramStart"/>
      <w:r w:rsidRPr="00537F01">
        <w:rPr>
          <w:rFonts w:ascii="Arial" w:hAnsi="Arial" w:cs="Arial"/>
          <w:color w:val="000000"/>
          <w:sz w:val="24"/>
          <w:szCs w:val="24"/>
        </w:rPr>
        <w:t>e</w:t>
      </w:r>
      <w:proofErr w:type="gramEnd"/>
      <w:r w:rsidRPr="00537F01">
        <w:rPr>
          <w:rFonts w:ascii="Arial" w:hAnsi="Arial" w:cs="Arial"/>
          <w:color w:val="000000"/>
          <w:sz w:val="24"/>
          <w:szCs w:val="24"/>
        </w:rPr>
        <w:t xml:space="preserve">-mail: </w:t>
      </w:r>
      <w:r w:rsidRPr="00537F01">
        <w:rPr>
          <w:rFonts w:ascii="Arial" w:hAnsi="Arial" w:cs="Arial"/>
          <w:color w:val="1F497D"/>
          <w:sz w:val="24"/>
          <w:szCs w:val="24"/>
        </w:rPr>
        <w:t xml:space="preserve"> </w:t>
      </w:r>
      <w:hyperlink r:id="rId7" w:history="1">
        <w:r w:rsidRPr="00537F01">
          <w:rPr>
            <w:rStyle w:val="Hyperlink"/>
            <w:rFonts w:ascii="Arial" w:hAnsi="Arial" w:cs="Arial"/>
            <w:sz w:val="24"/>
            <w:szCs w:val="24"/>
          </w:rPr>
          <w:t>sofya@ekonomi.gov.tr</w:t>
        </w:r>
      </w:hyperlink>
    </w:p>
    <w:p w:rsidR="000D24F3" w:rsidRPr="00537F01" w:rsidRDefault="007E4F95" w:rsidP="007E4F95">
      <w:pPr>
        <w:autoSpaceDE w:val="0"/>
        <w:autoSpaceDN w:val="0"/>
        <w:adjustRightInd w:val="0"/>
        <w:spacing w:after="0" w:line="240" w:lineRule="auto"/>
        <w:jc w:val="both"/>
        <w:rPr>
          <w:rFonts w:ascii="Arial" w:hAnsi="Arial" w:cs="Arial"/>
          <w:color w:val="000000"/>
          <w:sz w:val="24"/>
          <w:szCs w:val="24"/>
        </w:rPr>
      </w:pPr>
      <w:r>
        <w:rPr>
          <w:rFonts w:ascii="Arial" w:eastAsia="Times New Roman" w:hAnsi="Arial" w:cs="Arial"/>
          <w:color w:val="000000"/>
          <w:sz w:val="24"/>
          <w:szCs w:val="24"/>
        </w:rPr>
        <w:t xml:space="preserve">        </w:t>
      </w:r>
      <w:r w:rsidR="000D24F3">
        <w:rPr>
          <w:rFonts w:ascii="Arial" w:eastAsia="Times New Roman" w:hAnsi="Arial" w:cs="Arial"/>
          <w:color w:val="000000"/>
          <w:sz w:val="24"/>
          <w:szCs w:val="24"/>
        </w:rPr>
        <w:t xml:space="preserve">   </w:t>
      </w:r>
      <w:r w:rsidR="000D24F3">
        <w:rPr>
          <w:rFonts w:ascii="Arial" w:hAnsi="Arial" w:cs="Arial"/>
          <w:color w:val="000000"/>
          <w:sz w:val="24"/>
          <w:szCs w:val="24"/>
        </w:rPr>
        <w:t xml:space="preserve">  </w:t>
      </w:r>
      <w:hyperlink r:id="rId8" w:tooltip="blocked::mailto:dtsofia@bitex.com&#10;mailto:dtsofia@bitex.com&#10;blocked::mailto:dtsofia@bitex.com" w:history="1">
        <w:r w:rsidR="000D24F3" w:rsidRPr="00537F01">
          <w:rPr>
            <w:rStyle w:val="Hyperlink"/>
            <w:rFonts w:ascii="Arial" w:hAnsi="Arial" w:cs="Arial"/>
            <w:sz w:val="24"/>
            <w:szCs w:val="24"/>
          </w:rPr>
          <w:t>dtsofia@bitex.com</w:t>
        </w:r>
      </w:hyperlink>
    </w:p>
    <w:p w:rsidR="00B84B81" w:rsidRPr="00537F01" w:rsidRDefault="00B84B81" w:rsidP="00623C08">
      <w:pPr>
        <w:jc w:val="both"/>
        <w:rPr>
          <w:rFonts w:ascii="Arial" w:hAnsi="Arial" w:cs="Arial"/>
          <w:sz w:val="24"/>
          <w:szCs w:val="24"/>
        </w:rPr>
      </w:pPr>
    </w:p>
    <w:p w:rsidR="00B84B81" w:rsidRPr="00537F01" w:rsidRDefault="00B84B81" w:rsidP="00623C08">
      <w:pPr>
        <w:jc w:val="both"/>
        <w:rPr>
          <w:rFonts w:ascii="Arial" w:hAnsi="Arial" w:cs="Arial"/>
          <w:sz w:val="24"/>
          <w:szCs w:val="24"/>
        </w:rPr>
      </w:pPr>
    </w:p>
    <w:sectPr w:rsidR="00B84B81" w:rsidRPr="00537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2D5"/>
    <w:rsid w:val="000D24F3"/>
    <w:rsid w:val="00107365"/>
    <w:rsid w:val="001D527D"/>
    <w:rsid w:val="002113D1"/>
    <w:rsid w:val="0037403D"/>
    <w:rsid w:val="004C54FE"/>
    <w:rsid w:val="00537F01"/>
    <w:rsid w:val="00623C08"/>
    <w:rsid w:val="007C094D"/>
    <w:rsid w:val="007E4F95"/>
    <w:rsid w:val="007F44BA"/>
    <w:rsid w:val="00A4709D"/>
    <w:rsid w:val="00AE22BC"/>
    <w:rsid w:val="00B84B81"/>
    <w:rsid w:val="00D24272"/>
    <w:rsid w:val="00E10945"/>
    <w:rsid w:val="00E73DCB"/>
    <w:rsid w:val="00F252D5"/>
    <w:rsid w:val="00FD73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7F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7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9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sofia@bitex.com" TargetMode="External"/><Relationship Id="rId3" Type="http://schemas.openxmlformats.org/officeDocument/2006/relationships/settings" Target="settings.xml"/><Relationship Id="rId7" Type="http://schemas.openxmlformats.org/officeDocument/2006/relationships/hyperlink" Target="mailto:sofya@ekonomi.gov.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hrevrak@ekonomi.gov.tr/" TargetMode="External"/><Relationship Id="rId5" Type="http://schemas.openxmlformats.org/officeDocument/2006/relationships/hyperlink" Target="http://www.dtik.org.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Ramis Şen</dc:creator>
  <cp:lastModifiedBy>Füsun Beyazkılıç</cp:lastModifiedBy>
  <cp:revision>16</cp:revision>
  <dcterms:created xsi:type="dcterms:W3CDTF">2011-11-03T12:52:00Z</dcterms:created>
  <dcterms:modified xsi:type="dcterms:W3CDTF">2011-11-03T13:23:00Z</dcterms:modified>
</cp:coreProperties>
</file>